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CE6" w:rsidRPr="007D0451" w:rsidRDefault="00AA4BDA" w:rsidP="00673CE6">
      <w:pPr>
        <w:rPr>
          <w:rFonts w:ascii="Maiandra GD" w:hAnsi="Maiandra GD"/>
          <w:b/>
          <w:sz w:val="36"/>
          <w:szCs w:val="36"/>
        </w:rPr>
      </w:pPr>
      <w:r>
        <w:rPr>
          <w:rFonts w:ascii="Maiandra GD" w:hAnsi="Maiandra GD"/>
          <w:b/>
          <w:sz w:val="36"/>
          <w:szCs w:val="36"/>
        </w:rPr>
        <w:t>Sizing the Solar System</w:t>
      </w:r>
    </w:p>
    <w:p w:rsidR="00673CE6" w:rsidRPr="007D0451" w:rsidRDefault="00673CE6" w:rsidP="00673CE6">
      <w:pPr>
        <w:rPr>
          <w:rFonts w:ascii="Maiandra GD" w:hAnsi="Maiandra GD"/>
        </w:rPr>
      </w:pPr>
    </w:p>
    <w:p w:rsidR="00673CE6" w:rsidRPr="007D0451" w:rsidRDefault="00673CE6" w:rsidP="00673CE6">
      <w:pPr>
        <w:rPr>
          <w:rFonts w:ascii="Maiandra GD" w:hAnsi="Maiandra GD"/>
          <w:b/>
        </w:rPr>
      </w:pPr>
      <w:r w:rsidRPr="007D0451">
        <w:rPr>
          <w:rFonts w:ascii="Maiandra GD" w:hAnsi="Maiandra GD"/>
          <w:b/>
          <w:i/>
        </w:rPr>
        <w:t>Engage</w:t>
      </w:r>
      <w:r w:rsidRPr="007D0451">
        <w:rPr>
          <w:rFonts w:ascii="Maiandra GD" w:hAnsi="Maiandra GD"/>
          <w:b/>
        </w:rPr>
        <w:t xml:space="preserve"> – Make connections between past and present learning experiences.</w:t>
      </w:r>
    </w:p>
    <w:p w:rsidR="00673CE6" w:rsidRPr="007D0451" w:rsidRDefault="00673CE6" w:rsidP="00673CE6">
      <w:pPr>
        <w:rPr>
          <w:rFonts w:ascii="Maiandra GD" w:hAnsi="Maiandra GD"/>
        </w:rPr>
      </w:pPr>
    </w:p>
    <w:p w:rsidR="00673CE6" w:rsidRPr="007D0451" w:rsidRDefault="00AA4BDA" w:rsidP="00673CE6">
      <w:pPr>
        <w:rPr>
          <w:rFonts w:ascii="Maiandra GD" w:hAnsi="Maiandra GD"/>
        </w:rPr>
      </w:pPr>
      <w:r>
        <w:rPr>
          <w:rFonts w:ascii="Maiandra GD" w:hAnsi="Maiandra GD"/>
        </w:rPr>
        <w:t>‘Sizing the Solar System’ Worksheet</w:t>
      </w:r>
    </w:p>
    <w:p w:rsidR="00673CE6" w:rsidRDefault="00AA4BDA" w:rsidP="00673CE6">
      <w:pPr>
        <w:pStyle w:val="ListParagraph"/>
        <w:numPr>
          <w:ilvl w:val="0"/>
          <w:numId w:val="1"/>
        </w:numPr>
        <w:rPr>
          <w:rFonts w:ascii="Maiandra GD" w:hAnsi="Maiandra GD"/>
        </w:rPr>
      </w:pPr>
      <w:r>
        <w:rPr>
          <w:rFonts w:ascii="Maiandra GD" w:hAnsi="Maiandra GD"/>
        </w:rPr>
        <w:t>Hand out sheets and ‘suns’</w:t>
      </w:r>
    </w:p>
    <w:p w:rsidR="00AA4BDA" w:rsidRDefault="00AA4BDA" w:rsidP="00673CE6">
      <w:pPr>
        <w:pStyle w:val="ListParagraph"/>
        <w:numPr>
          <w:ilvl w:val="0"/>
          <w:numId w:val="1"/>
        </w:numPr>
        <w:rPr>
          <w:rFonts w:ascii="Maiandra GD" w:hAnsi="Maiandra GD"/>
        </w:rPr>
      </w:pPr>
      <w:r>
        <w:rPr>
          <w:rFonts w:ascii="Maiandra GD" w:hAnsi="Maiandra GD"/>
        </w:rPr>
        <w:t>Have students work in groups of three and model the plants out of clay, to the best of their ability in relation to their sun’s size</w:t>
      </w:r>
    </w:p>
    <w:p w:rsidR="00AA4BDA" w:rsidRPr="007D0451" w:rsidRDefault="00AA4BDA" w:rsidP="00673CE6">
      <w:pPr>
        <w:pStyle w:val="ListParagraph"/>
        <w:numPr>
          <w:ilvl w:val="0"/>
          <w:numId w:val="1"/>
        </w:numPr>
        <w:rPr>
          <w:rFonts w:ascii="Maiandra GD" w:hAnsi="Maiandra GD"/>
        </w:rPr>
      </w:pPr>
      <w:r>
        <w:rPr>
          <w:rFonts w:ascii="Maiandra GD" w:hAnsi="Maiandra GD"/>
        </w:rPr>
        <w:t>Remind students to keep in mind scale factor and what they have previously learned about the relative sizes of planets</w:t>
      </w:r>
    </w:p>
    <w:p w:rsidR="00673CE6" w:rsidRPr="007D0451" w:rsidRDefault="00673CE6" w:rsidP="00673CE6">
      <w:pPr>
        <w:rPr>
          <w:rFonts w:ascii="Maiandra GD" w:hAnsi="Maiandra GD"/>
          <w:i/>
        </w:rPr>
      </w:pPr>
    </w:p>
    <w:p w:rsidR="00673CE6" w:rsidRPr="007D0451" w:rsidRDefault="00673CE6" w:rsidP="00673CE6">
      <w:pPr>
        <w:rPr>
          <w:rFonts w:ascii="Maiandra GD" w:hAnsi="Maiandra GD"/>
          <w:b/>
        </w:rPr>
      </w:pPr>
      <w:r w:rsidRPr="007D0451">
        <w:rPr>
          <w:rFonts w:ascii="Maiandra GD" w:hAnsi="Maiandra GD"/>
          <w:b/>
          <w:i/>
        </w:rPr>
        <w:t>Explore</w:t>
      </w:r>
      <w:r w:rsidRPr="007D0451">
        <w:rPr>
          <w:rFonts w:ascii="Maiandra GD" w:hAnsi="Maiandra GD"/>
          <w:b/>
        </w:rPr>
        <w:t xml:space="preserve"> - Students actively explore their environment or manipulate materials</w:t>
      </w:r>
    </w:p>
    <w:p w:rsidR="00673CE6" w:rsidRPr="007D0451" w:rsidRDefault="00673CE6" w:rsidP="00673CE6">
      <w:pPr>
        <w:rPr>
          <w:rFonts w:ascii="Maiandra GD" w:hAnsi="Maiandra GD"/>
        </w:rPr>
      </w:pPr>
    </w:p>
    <w:p w:rsidR="00673CE6" w:rsidRPr="007D0451" w:rsidRDefault="00AA4BDA" w:rsidP="00673CE6">
      <w:pPr>
        <w:rPr>
          <w:rFonts w:ascii="Maiandra GD" w:hAnsi="Maiandra GD"/>
        </w:rPr>
      </w:pPr>
      <w:r>
        <w:rPr>
          <w:rFonts w:ascii="Maiandra GD" w:hAnsi="Maiandra GD"/>
        </w:rPr>
        <w:t>‘Sizing the Solar System’ To Scale</w:t>
      </w:r>
    </w:p>
    <w:p w:rsidR="00673CE6" w:rsidRDefault="00673CE6" w:rsidP="00AA4BDA">
      <w:pPr>
        <w:pStyle w:val="ListParagraph"/>
        <w:numPr>
          <w:ilvl w:val="0"/>
          <w:numId w:val="2"/>
        </w:numPr>
        <w:rPr>
          <w:rFonts w:ascii="Maiandra GD" w:hAnsi="Maiandra GD"/>
        </w:rPr>
      </w:pPr>
      <w:r w:rsidRPr="007D0451">
        <w:rPr>
          <w:rFonts w:ascii="Maiandra GD" w:hAnsi="Maiandra GD"/>
        </w:rPr>
        <w:t xml:space="preserve">Have students </w:t>
      </w:r>
      <w:r w:rsidR="00AA4BDA">
        <w:rPr>
          <w:rFonts w:ascii="Maiandra GD" w:hAnsi="Maiandra GD"/>
        </w:rPr>
        <w:t>fill in tables of diameters of planets and record</w:t>
      </w:r>
    </w:p>
    <w:p w:rsidR="00AA4BDA" w:rsidRPr="007D0451" w:rsidRDefault="00AA4BDA" w:rsidP="00AA4BDA">
      <w:pPr>
        <w:pStyle w:val="ListParagraph"/>
        <w:numPr>
          <w:ilvl w:val="0"/>
          <w:numId w:val="2"/>
        </w:numPr>
        <w:rPr>
          <w:rFonts w:ascii="Maiandra GD" w:hAnsi="Maiandra GD"/>
        </w:rPr>
      </w:pPr>
      <w:r>
        <w:rPr>
          <w:rFonts w:ascii="Maiandra GD" w:hAnsi="Maiandra GD"/>
        </w:rPr>
        <w:t>Students will then make the planets to scale with their sun</w:t>
      </w:r>
    </w:p>
    <w:p w:rsidR="00673CE6" w:rsidRPr="007D0451" w:rsidRDefault="00673CE6" w:rsidP="00673CE6">
      <w:pPr>
        <w:rPr>
          <w:rFonts w:ascii="Maiandra GD" w:hAnsi="Maiandra GD"/>
          <w:i/>
        </w:rPr>
      </w:pPr>
    </w:p>
    <w:p w:rsidR="00673CE6" w:rsidRPr="007D0451" w:rsidRDefault="00673CE6" w:rsidP="00673CE6">
      <w:pPr>
        <w:rPr>
          <w:rFonts w:ascii="Maiandra GD" w:hAnsi="Maiandra GD"/>
          <w:b/>
        </w:rPr>
      </w:pPr>
      <w:r w:rsidRPr="007D0451">
        <w:rPr>
          <w:rFonts w:ascii="Maiandra GD" w:hAnsi="Maiandra GD"/>
          <w:b/>
          <w:i/>
        </w:rPr>
        <w:t>Explain</w:t>
      </w:r>
      <w:r w:rsidRPr="007D0451">
        <w:rPr>
          <w:rFonts w:ascii="Maiandra GD" w:hAnsi="Maiandra GD"/>
          <w:b/>
        </w:rPr>
        <w:t xml:space="preserve"> - Learner begins to verbalize their conceptual understanding or to demonstrate new skills or behaviors, Teacher introduces formal terms, definitions, and explanations for concepts, processes, skills or behaviors, Help students make connections</w:t>
      </w:r>
    </w:p>
    <w:p w:rsidR="00673CE6" w:rsidRPr="007D0451" w:rsidRDefault="00673CE6" w:rsidP="00673CE6">
      <w:pPr>
        <w:rPr>
          <w:rFonts w:ascii="Maiandra GD" w:hAnsi="Maiandra GD"/>
          <w:b/>
        </w:rPr>
      </w:pPr>
    </w:p>
    <w:p w:rsidR="00673CE6" w:rsidRPr="007D0451" w:rsidRDefault="00AA4BDA" w:rsidP="00673CE6">
      <w:pPr>
        <w:rPr>
          <w:rFonts w:ascii="Maiandra GD" w:hAnsi="Maiandra GD"/>
        </w:rPr>
      </w:pPr>
      <w:r>
        <w:rPr>
          <w:rFonts w:ascii="Maiandra GD" w:hAnsi="Maiandra GD"/>
        </w:rPr>
        <w:t>Scale Factor &amp; Diameter</w:t>
      </w:r>
    </w:p>
    <w:p w:rsidR="00673CE6" w:rsidRDefault="00AA4BDA" w:rsidP="00673CE6">
      <w:pPr>
        <w:pStyle w:val="ListParagraph"/>
        <w:numPr>
          <w:ilvl w:val="0"/>
          <w:numId w:val="3"/>
        </w:numPr>
        <w:rPr>
          <w:rFonts w:ascii="Maiandra GD" w:hAnsi="Maiandra GD"/>
        </w:rPr>
      </w:pPr>
      <w:r>
        <w:rPr>
          <w:rFonts w:ascii="Maiandra GD" w:hAnsi="Maiandra GD"/>
        </w:rPr>
        <w:t>Discuss various scales used, and how students found the size of their planets</w:t>
      </w:r>
    </w:p>
    <w:p w:rsidR="00AA4BDA" w:rsidRDefault="00AA4BDA" w:rsidP="00673CE6">
      <w:pPr>
        <w:pStyle w:val="ListParagraph"/>
        <w:numPr>
          <w:ilvl w:val="0"/>
          <w:numId w:val="3"/>
        </w:numPr>
        <w:rPr>
          <w:rFonts w:ascii="Maiandra GD" w:hAnsi="Maiandra GD"/>
        </w:rPr>
      </w:pPr>
      <w:r>
        <w:rPr>
          <w:rFonts w:ascii="Maiandra GD" w:hAnsi="Maiandra GD"/>
        </w:rPr>
        <w:t>Discuss any challenges students had</w:t>
      </w:r>
    </w:p>
    <w:p w:rsidR="00AA4BDA" w:rsidRDefault="00AA4BDA" w:rsidP="00673CE6">
      <w:pPr>
        <w:pStyle w:val="ListParagraph"/>
        <w:numPr>
          <w:ilvl w:val="0"/>
          <w:numId w:val="3"/>
        </w:numPr>
        <w:rPr>
          <w:rFonts w:ascii="Maiandra GD" w:hAnsi="Maiandra GD"/>
        </w:rPr>
      </w:pPr>
      <w:r>
        <w:rPr>
          <w:rFonts w:ascii="Maiandra GD" w:hAnsi="Maiandra GD"/>
        </w:rPr>
        <w:t>Look at examples of maps and pictures that use scales</w:t>
      </w:r>
    </w:p>
    <w:p w:rsidR="00AA4BDA" w:rsidRDefault="00AA4BDA" w:rsidP="00673CE6">
      <w:pPr>
        <w:pStyle w:val="ListParagraph"/>
        <w:numPr>
          <w:ilvl w:val="0"/>
          <w:numId w:val="3"/>
        </w:numPr>
        <w:rPr>
          <w:rFonts w:ascii="Maiandra GD" w:hAnsi="Maiandra GD"/>
        </w:rPr>
      </w:pPr>
      <w:r>
        <w:rPr>
          <w:rFonts w:ascii="Maiandra GD" w:hAnsi="Maiandra GD"/>
        </w:rPr>
        <w:t>Discuss why scales are helpful</w:t>
      </w:r>
    </w:p>
    <w:p w:rsidR="00AA4BDA" w:rsidRPr="007D0451" w:rsidRDefault="00AA4BDA" w:rsidP="00673CE6">
      <w:pPr>
        <w:pStyle w:val="ListParagraph"/>
        <w:numPr>
          <w:ilvl w:val="0"/>
          <w:numId w:val="3"/>
        </w:numPr>
        <w:rPr>
          <w:rFonts w:ascii="Maiandra GD" w:hAnsi="Maiandra GD"/>
        </w:rPr>
      </w:pPr>
      <w:r>
        <w:rPr>
          <w:rFonts w:ascii="Maiandra GD" w:hAnsi="Maiandra GD"/>
        </w:rPr>
        <w:t>Have students complete the Post Activity Reflection Questions</w:t>
      </w:r>
    </w:p>
    <w:p w:rsidR="00673CE6" w:rsidRPr="007D0451" w:rsidRDefault="00673CE6" w:rsidP="00673CE6">
      <w:pPr>
        <w:rPr>
          <w:rFonts w:ascii="Maiandra GD" w:hAnsi="Maiandra GD"/>
        </w:rPr>
      </w:pPr>
    </w:p>
    <w:p w:rsidR="00673CE6" w:rsidRPr="007D0451" w:rsidRDefault="00673CE6" w:rsidP="00673CE6">
      <w:pPr>
        <w:rPr>
          <w:rFonts w:ascii="Maiandra GD" w:hAnsi="Maiandra GD"/>
          <w:i/>
        </w:rPr>
      </w:pPr>
    </w:p>
    <w:p w:rsidR="00673CE6" w:rsidRPr="007D0451" w:rsidRDefault="00673CE6" w:rsidP="00673CE6">
      <w:pPr>
        <w:rPr>
          <w:rFonts w:ascii="Maiandra GD" w:hAnsi="Maiandra GD"/>
          <w:i/>
        </w:rPr>
      </w:pPr>
      <w:r w:rsidRPr="007D0451">
        <w:rPr>
          <w:rFonts w:ascii="Maiandra GD" w:hAnsi="Maiandra GD"/>
          <w:b/>
          <w:i/>
        </w:rPr>
        <w:t xml:space="preserve">Elaborate - </w:t>
      </w:r>
      <w:r w:rsidRPr="007D0451">
        <w:rPr>
          <w:rFonts w:ascii="Maiandra GD" w:hAnsi="Maiandra GD"/>
          <w:b/>
        </w:rPr>
        <w:t xml:space="preserve">Students expand on the concepts they have learned, make connections to other related concepts, and apply their understandings to the world around them </w:t>
      </w:r>
    </w:p>
    <w:p w:rsidR="00673CE6" w:rsidRPr="007D0451" w:rsidRDefault="00673CE6" w:rsidP="00673CE6">
      <w:pPr>
        <w:rPr>
          <w:rFonts w:ascii="Maiandra GD" w:hAnsi="Maiandra GD"/>
          <w:b/>
        </w:rPr>
      </w:pPr>
      <w:r w:rsidRPr="007D0451">
        <w:rPr>
          <w:rFonts w:ascii="Maiandra GD" w:hAnsi="Maiandra GD"/>
          <w:b/>
          <w:i/>
        </w:rPr>
        <w:t xml:space="preserve">Evaluate </w:t>
      </w:r>
      <w:r w:rsidRPr="007D0451">
        <w:rPr>
          <w:rFonts w:ascii="Maiandra GD" w:hAnsi="Maiandra GD"/>
          <w:b/>
        </w:rPr>
        <w:t>- Encourage learners to assess their understanding and abilities, allows the teacher to determine if the learner has attained understanding of concepts and skills</w:t>
      </w:r>
    </w:p>
    <w:p w:rsidR="00673CE6" w:rsidRPr="007D0451" w:rsidRDefault="00673CE6" w:rsidP="00673CE6">
      <w:pPr>
        <w:rPr>
          <w:rFonts w:ascii="Maiandra GD" w:hAnsi="Maiandra GD"/>
        </w:rPr>
      </w:pPr>
    </w:p>
    <w:p w:rsidR="00673CE6" w:rsidRPr="007D0451" w:rsidRDefault="009F41B3" w:rsidP="00673CE6">
      <w:pPr>
        <w:rPr>
          <w:rFonts w:ascii="Maiandra GD" w:hAnsi="Maiandra GD"/>
        </w:rPr>
      </w:pPr>
      <w:r>
        <w:rPr>
          <w:rFonts w:ascii="Maiandra GD" w:hAnsi="Maiandra GD"/>
        </w:rPr>
        <w:t>‘Sizing the Solar System’ P</w:t>
      </w:r>
      <w:r w:rsidR="00673CE6" w:rsidRPr="007D0451">
        <w:rPr>
          <w:rFonts w:ascii="Maiandra GD" w:hAnsi="Maiandra GD"/>
        </w:rPr>
        <w:t>roject</w:t>
      </w:r>
    </w:p>
    <w:p w:rsidR="00673CE6" w:rsidRDefault="009F41B3" w:rsidP="00673CE6">
      <w:pPr>
        <w:pStyle w:val="ListParagraph"/>
        <w:numPr>
          <w:ilvl w:val="0"/>
          <w:numId w:val="4"/>
        </w:numPr>
        <w:rPr>
          <w:rFonts w:ascii="Maiandra GD" w:hAnsi="Maiandra GD"/>
        </w:rPr>
      </w:pPr>
      <w:r>
        <w:rPr>
          <w:rFonts w:ascii="Maiandra GD" w:hAnsi="Maiandra GD"/>
        </w:rPr>
        <w:t>Students will follow through assessment, finding real objects to represent planets, given a scale</w:t>
      </w:r>
    </w:p>
    <w:p w:rsidR="009F41B3" w:rsidRDefault="009F41B3" w:rsidP="009F41B3">
      <w:pPr>
        <w:pStyle w:val="ListParagraph"/>
        <w:rPr>
          <w:rFonts w:ascii="Maiandra GD" w:hAnsi="Maiandra GD"/>
        </w:rPr>
      </w:pPr>
    </w:p>
    <w:p w:rsidR="009F41B3" w:rsidRDefault="009F41B3" w:rsidP="009F41B3">
      <w:pPr>
        <w:pStyle w:val="ListParagraph"/>
        <w:rPr>
          <w:rFonts w:ascii="Maiandra GD" w:hAnsi="Maiandra GD"/>
        </w:rPr>
      </w:pPr>
    </w:p>
    <w:p w:rsidR="009F41B3" w:rsidRPr="007D0451" w:rsidRDefault="009F41B3" w:rsidP="009F41B3">
      <w:pPr>
        <w:pStyle w:val="ListParagraph"/>
        <w:rPr>
          <w:rFonts w:ascii="Maiandra GD" w:hAnsi="Maiandra GD"/>
        </w:rPr>
      </w:pPr>
    </w:p>
    <w:p w:rsidR="00673CE6" w:rsidRPr="007D0451" w:rsidRDefault="00673CE6" w:rsidP="00673CE6">
      <w:pPr>
        <w:rPr>
          <w:rFonts w:ascii="Maiandra GD" w:hAnsi="Maiandra GD"/>
        </w:rPr>
      </w:pPr>
    </w:p>
    <w:p w:rsidR="00673CE6" w:rsidRPr="007D0451" w:rsidRDefault="00673CE6" w:rsidP="00673CE6">
      <w:pPr>
        <w:rPr>
          <w:rFonts w:ascii="Maiandra GD" w:hAnsi="Maiandra GD"/>
        </w:rPr>
      </w:pPr>
    </w:p>
    <w:p w:rsidR="00673CE6" w:rsidRPr="007D0451" w:rsidRDefault="00673CE6" w:rsidP="00673CE6">
      <w:pPr>
        <w:rPr>
          <w:rFonts w:ascii="Maiandra GD" w:hAnsi="Maiandra GD"/>
        </w:rPr>
      </w:pPr>
    </w:p>
    <w:p w:rsidR="00673CE6" w:rsidRPr="007D0451" w:rsidRDefault="00673CE6" w:rsidP="00673CE6">
      <w:pPr>
        <w:rPr>
          <w:rFonts w:ascii="Maiandra GD" w:hAnsi="Maiandra GD"/>
        </w:rPr>
      </w:pPr>
    </w:p>
    <w:p w:rsidR="00673CE6" w:rsidRPr="007D0451" w:rsidRDefault="00673CE6" w:rsidP="00673CE6">
      <w:pPr>
        <w:rPr>
          <w:rFonts w:ascii="Maiandra GD" w:hAnsi="Maiandra GD"/>
        </w:rPr>
      </w:pPr>
      <w:r w:rsidRPr="007D0451">
        <w:rPr>
          <w:rFonts w:ascii="Maiandra GD" w:hAnsi="Maiandra GD"/>
        </w:rPr>
        <w:t>Crosscutting Concepts addressed:  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4"/>
        <w:gridCol w:w="1090"/>
        <w:gridCol w:w="1024"/>
        <w:gridCol w:w="1397"/>
        <w:gridCol w:w="1073"/>
        <w:gridCol w:w="1047"/>
        <w:gridCol w:w="1181"/>
        <w:gridCol w:w="1070"/>
      </w:tblGrid>
      <w:tr w:rsidR="00673CE6" w:rsidRPr="007D0451" w:rsidTr="001F58D8">
        <w:trPr>
          <w:trHeight w:val="795"/>
        </w:trPr>
        <w:tc>
          <w:tcPr>
            <w:tcW w:w="1074" w:type="dxa"/>
          </w:tcPr>
          <w:p w:rsidR="00673CE6" w:rsidRPr="007D0451" w:rsidRDefault="00673CE6" w:rsidP="001F58D8">
            <w:pPr>
              <w:spacing w:line="240" w:lineRule="auto"/>
              <w:rPr>
                <w:rFonts w:ascii="Maiandra GD" w:hAnsi="Maiandra GD"/>
              </w:rPr>
            </w:pPr>
          </w:p>
        </w:tc>
        <w:tc>
          <w:tcPr>
            <w:tcW w:w="1090" w:type="dxa"/>
          </w:tcPr>
          <w:p w:rsidR="00673CE6" w:rsidRPr="007D0451" w:rsidRDefault="00673CE6" w:rsidP="001F58D8">
            <w:pPr>
              <w:spacing w:line="240" w:lineRule="auto"/>
              <w:rPr>
                <w:rFonts w:ascii="Maiandra GD" w:hAnsi="Maiandra GD"/>
              </w:rPr>
            </w:pPr>
            <w:r w:rsidRPr="007D0451">
              <w:rPr>
                <w:rFonts w:ascii="Maiandra GD" w:hAnsi="Maiandra GD"/>
              </w:rPr>
              <w:t>Patterns</w:t>
            </w:r>
          </w:p>
        </w:tc>
        <w:tc>
          <w:tcPr>
            <w:tcW w:w="1024" w:type="dxa"/>
          </w:tcPr>
          <w:p w:rsidR="00673CE6" w:rsidRPr="007D0451" w:rsidRDefault="00673CE6" w:rsidP="001F58D8">
            <w:pPr>
              <w:spacing w:line="240" w:lineRule="auto"/>
              <w:rPr>
                <w:rFonts w:ascii="Maiandra GD" w:hAnsi="Maiandra GD"/>
              </w:rPr>
            </w:pPr>
            <w:r w:rsidRPr="007D0451">
              <w:rPr>
                <w:rFonts w:ascii="Maiandra GD" w:hAnsi="Maiandra GD"/>
              </w:rPr>
              <w:t>Cause &amp; Effect</w:t>
            </w:r>
          </w:p>
        </w:tc>
        <w:tc>
          <w:tcPr>
            <w:tcW w:w="1397" w:type="dxa"/>
          </w:tcPr>
          <w:p w:rsidR="00673CE6" w:rsidRPr="007D0451" w:rsidRDefault="00673CE6" w:rsidP="001F58D8">
            <w:pPr>
              <w:spacing w:line="240" w:lineRule="auto"/>
              <w:rPr>
                <w:rFonts w:ascii="Maiandra GD" w:hAnsi="Maiandra GD"/>
              </w:rPr>
            </w:pPr>
            <w:r w:rsidRPr="007D0451">
              <w:rPr>
                <w:rFonts w:ascii="Maiandra GD" w:hAnsi="Maiandra GD"/>
              </w:rPr>
              <w:t>Scale, proportion, quantity</w:t>
            </w:r>
          </w:p>
        </w:tc>
        <w:tc>
          <w:tcPr>
            <w:tcW w:w="1073" w:type="dxa"/>
          </w:tcPr>
          <w:p w:rsidR="00673CE6" w:rsidRPr="007D0451" w:rsidRDefault="00673CE6" w:rsidP="001F58D8">
            <w:pPr>
              <w:spacing w:line="240" w:lineRule="auto"/>
              <w:rPr>
                <w:rFonts w:ascii="Maiandra GD" w:hAnsi="Maiandra GD"/>
              </w:rPr>
            </w:pPr>
            <w:r w:rsidRPr="007D0451">
              <w:rPr>
                <w:rFonts w:ascii="Maiandra GD" w:hAnsi="Maiandra GD"/>
              </w:rPr>
              <w:t>Systems &amp; Models</w:t>
            </w:r>
          </w:p>
        </w:tc>
        <w:tc>
          <w:tcPr>
            <w:tcW w:w="1047" w:type="dxa"/>
          </w:tcPr>
          <w:p w:rsidR="00673CE6" w:rsidRPr="007D0451" w:rsidRDefault="00673CE6" w:rsidP="001F58D8">
            <w:pPr>
              <w:spacing w:line="240" w:lineRule="auto"/>
              <w:rPr>
                <w:rFonts w:ascii="Maiandra GD" w:hAnsi="Maiandra GD"/>
              </w:rPr>
            </w:pPr>
            <w:r w:rsidRPr="007D0451">
              <w:rPr>
                <w:rFonts w:ascii="Maiandra GD" w:hAnsi="Maiandra GD"/>
              </w:rPr>
              <w:t>Energy &amp; Matter</w:t>
            </w:r>
          </w:p>
        </w:tc>
        <w:tc>
          <w:tcPr>
            <w:tcW w:w="1181" w:type="dxa"/>
          </w:tcPr>
          <w:p w:rsidR="00673CE6" w:rsidRPr="007D0451" w:rsidRDefault="00673CE6" w:rsidP="001F58D8">
            <w:pPr>
              <w:spacing w:line="240" w:lineRule="auto"/>
              <w:rPr>
                <w:rFonts w:ascii="Maiandra GD" w:hAnsi="Maiandra GD"/>
              </w:rPr>
            </w:pPr>
            <w:r w:rsidRPr="007D0451">
              <w:rPr>
                <w:rFonts w:ascii="Maiandra GD" w:hAnsi="Maiandra GD"/>
              </w:rPr>
              <w:t>Structure &amp; Function</w:t>
            </w:r>
          </w:p>
        </w:tc>
        <w:tc>
          <w:tcPr>
            <w:tcW w:w="1070" w:type="dxa"/>
          </w:tcPr>
          <w:p w:rsidR="00673CE6" w:rsidRPr="007D0451" w:rsidRDefault="00673CE6" w:rsidP="001F58D8">
            <w:pPr>
              <w:spacing w:line="240" w:lineRule="auto"/>
              <w:rPr>
                <w:rFonts w:ascii="Maiandra GD" w:hAnsi="Maiandra GD"/>
              </w:rPr>
            </w:pPr>
            <w:r w:rsidRPr="007D0451">
              <w:rPr>
                <w:rFonts w:ascii="Maiandra GD" w:hAnsi="Maiandra GD"/>
              </w:rPr>
              <w:t>Stability &amp; Change</w:t>
            </w:r>
          </w:p>
        </w:tc>
      </w:tr>
      <w:tr w:rsidR="00673CE6" w:rsidRPr="007D0451" w:rsidTr="001F58D8">
        <w:trPr>
          <w:trHeight w:val="810"/>
        </w:trPr>
        <w:tc>
          <w:tcPr>
            <w:tcW w:w="1074" w:type="dxa"/>
          </w:tcPr>
          <w:p w:rsidR="00673CE6" w:rsidRPr="007D0451" w:rsidRDefault="00673CE6" w:rsidP="001F58D8">
            <w:pPr>
              <w:spacing w:line="240" w:lineRule="auto"/>
              <w:rPr>
                <w:rFonts w:ascii="Maiandra GD" w:hAnsi="Maiandra GD"/>
              </w:rPr>
            </w:pPr>
            <w:r w:rsidRPr="007D0451">
              <w:rPr>
                <w:rFonts w:ascii="Maiandra GD" w:hAnsi="Maiandra GD"/>
              </w:rPr>
              <w:t>Cross Cutting Concept</w:t>
            </w:r>
          </w:p>
        </w:tc>
        <w:tc>
          <w:tcPr>
            <w:tcW w:w="1090" w:type="dxa"/>
          </w:tcPr>
          <w:p w:rsidR="00673CE6" w:rsidRPr="007D0451" w:rsidRDefault="00673CE6" w:rsidP="001F58D8">
            <w:pPr>
              <w:spacing w:line="240" w:lineRule="auto"/>
              <w:rPr>
                <w:rFonts w:ascii="Maiandra GD" w:hAnsi="Maiandra GD"/>
              </w:rPr>
            </w:pPr>
          </w:p>
          <w:p w:rsidR="00673CE6" w:rsidRPr="007D0451" w:rsidRDefault="00673CE6" w:rsidP="001F58D8">
            <w:pPr>
              <w:spacing w:line="240" w:lineRule="auto"/>
              <w:rPr>
                <w:rFonts w:ascii="Maiandra GD" w:hAnsi="Maiandra GD"/>
              </w:rPr>
            </w:pPr>
            <w:r w:rsidRPr="007D0451">
              <w:rPr>
                <w:rFonts w:ascii="Maiandra GD" w:hAnsi="Maiandra GD"/>
              </w:rPr>
              <w:t>X</w:t>
            </w:r>
          </w:p>
        </w:tc>
        <w:tc>
          <w:tcPr>
            <w:tcW w:w="1024" w:type="dxa"/>
          </w:tcPr>
          <w:p w:rsidR="00673CE6" w:rsidRPr="007D0451" w:rsidRDefault="00673CE6" w:rsidP="001F58D8">
            <w:pPr>
              <w:spacing w:line="240" w:lineRule="auto"/>
              <w:rPr>
                <w:rFonts w:ascii="Maiandra GD" w:hAnsi="Maiandra GD"/>
              </w:rPr>
            </w:pPr>
          </w:p>
          <w:p w:rsidR="00673CE6" w:rsidRPr="007D0451" w:rsidRDefault="00673CE6" w:rsidP="001F58D8">
            <w:pPr>
              <w:spacing w:line="240" w:lineRule="auto"/>
              <w:rPr>
                <w:rFonts w:ascii="Maiandra GD" w:hAnsi="Maiandra GD"/>
              </w:rPr>
            </w:pPr>
          </w:p>
        </w:tc>
        <w:tc>
          <w:tcPr>
            <w:tcW w:w="1397" w:type="dxa"/>
          </w:tcPr>
          <w:p w:rsidR="00673CE6" w:rsidRPr="007D0451" w:rsidRDefault="00673CE6" w:rsidP="001F58D8">
            <w:pPr>
              <w:spacing w:line="240" w:lineRule="auto"/>
              <w:rPr>
                <w:rFonts w:ascii="Maiandra GD" w:hAnsi="Maiandra GD"/>
              </w:rPr>
            </w:pPr>
          </w:p>
          <w:p w:rsidR="00673CE6" w:rsidRPr="007D0451" w:rsidRDefault="00673CE6" w:rsidP="001F58D8">
            <w:pPr>
              <w:spacing w:line="240" w:lineRule="auto"/>
              <w:rPr>
                <w:rFonts w:ascii="Maiandra GD" w:hAnsi="Maiandra GD"/>
              </w:rPr>
            </w:pPr>
            <w:r w:rsidRPr="007D0451">
              <w:rPr>
                <w:rFonts w:ascii="Maiandra GD" w:hAnsi="Maiandra GD"/>
              </w:rPr>
              <w:t>X</w:t>
            </w:r>
          </w:p>
        </w:tc>
        <w:tc>
          <w:tcPr>
            <w:tcW w:w="1073" w:type="dxa"/>
          </w:tcPr>
          <w:p w:rsidR="00673CE6" w:rsidRPr="007D0451" w:rsidRDefault="00673CE6" w:rsidP="001F58D8">
            <w:pPr>
              <w:spacing w:line="240" w:lineRule="auto"/>
              <w:rPr>
                <w:rFonts w:ascii="Maiandra GD" w:hAnsi="Maiandra GD"/>
              </w:rPr>
            </w:pPr>
          </w:p>
          <w:p w:rsidR="00673CE6" w:rsidRPr="007D0451" w:rsidRDefault="00673CE6" w:rsidP="001F58D8">
            <w:pPr>
              <w:spacing w:line="240" w:lineRule="auto"/>
              <w:rPr>
                <w:rFonts w:ascii="Maiandra GD" w:hAnsi="Maiandra GD"/>
              </w:rPr>
            </w:pPr>
            <w:r w:rsidRPr="007D0451">
              <w:rPr>
                <w:rFonts w:ascii="Maiandra GD" w:hAnsi="Maiandra GD"/>
              </w:rPr>
              <w:t>x</w:t>
            </w:r>
          </w:p>
        </w:tc>
        <w:tc>
          <w:tcPr>
            <w:tcW w:w="1047" w:type="dxa"/>
          </w:tcPr>
          <w:p w:rsidR="00673CE6" w:rsidRPr="007D0451" w:rsidRDefault="00673CE6" w:rsidP="001F58D8">
            <w:pPr>
              <w:spacing w:line="240" w:lineRule="auto"/>
              <w:rPr>
                <w:rFonts w:ascii="Maiandra GD" w:hAnsi="Maiandra GD"/>
              </w:rPr>
            </w:pPr>
          </w:p>
        </w:tc>
        <w:tc>
          <w:tcPr>
            <w:tcW w:w="1181" w:type="dxa"/>
          </w:tcPr>
          <w:p w:rsidR="00673CE6" w:rsidRPr="007D0451" w:rsidRDefault="00673CE6" w:rsidP="001F58D8">
            <w:pPr>
              <w:spacing w:line="240" w:lineRule="auto"/>
              <w:rPr>
                <w:rFonts w:ascii="Maiandra GD" w:hAnsi="Maiandra GD"/>
              </w:rPr>
            </w:pPr>
          </w:p>
        </w:tc>
        <w:tc>
          <w:tcPr>
            <w:tcW w:w="1070" w:type="dxa"/>
          </w:tcPr>
          <w:p w:rsidR="00673CE6" w:rsidRPr="007D0451" w:rsidRDefault="00673CE6" w:rsidP="001F58D8">
            <w:pPr>
              <w:spacing w:line="240" w:lineRule="auto"/>
              <w:rPr>
                <w:rFonts w:ascii="Maiandra GD" w:hAnsi="Maiandra GD"/>
              </w:rPr>
            </w:pPr>
          </w:p>
        </w:tc>
      </w:tr>
    </w:tbl>
    <w:p w:rsidR="00673CE6" w:rsidRPr="007D0451" w:rsidRDefault="00673CE6" w:rsidP="00673CE6">
      <w:pPr>
        <w:rPr>
          <w:rFonts w:ascii="Maiandra GD" w:hAnsi="Maiandra GD"/>
        </w:rPr>
      </w:pPr>
      <w:r w:rsidRPr="007D0451">
        <w:rPr>
          <w:rFonts w:ascii="Maiandra GD" w:hAnsi="Maiandra GD"/>
        </w:rPr>
        <w:br/>
        <w:t>Standard Math Practices addressed:  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
        <w:gridCol w:w="1052"/>
        <w:gridCol w:w="1466"/>
        <w:gridCol w:w="908"/>
        <w:gridCol w:w="793"/>
        <w:gridCol w:w="1277"/>
        <w:gridCol w:w="983"/>
        <w:gridCol w:w="999"/>
        <w:gridCol w:w="1106"/>
      </w:tblGrid>
      <w:tr w:rsidR="00673CE6" w:rsidRPr="007D0451" w:rsidTr="001F58D8">
        <w:tc>
          <w:tcPr>
            <w:tcW w:w="972" w:type="dxa"/>
          </w:tcPr>
          <w:p w:rsidR="00673CE6" w:rsidRPr="007D0451" w:rsidRDefault="00673CE6" w:rsidP="001F58D8">
            <w:pPr>
              <w:spacing w:line="240" w:lineRule="auto"/>
              <w:rPr>
                <w:rFonts w:ascii="Maiandra GD" w:hAnsi="Maiandra GD"/>
                <w:sz w:val="20"/>
                <w:szCs w:val="20"/>
              </w:rPr>
            </w:pPr>
          </w:p>
        </w:tc>
        <w:tc>
          <w:tcPr>
            <w:tcW w:w="1052" w:type="dxa"/>
          </w:tcPr>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Make sense and persevere</w:t>
            </w:r>
          </w:p>
        </w:tc>
        <w:tc>
          <w:tcPr>
            <w:tcW w:w="1406" w:type="dxa"/>
          </w:tcPr>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Reason abstractly &amp; Quantitatively</w:t>
            </w:r>
          </w:p>
        </w:tc>
        <w:tc>
          <w:tcPr>
            <w:tcW w:w="881" w:type="dxa"/>
          </w:tcPr>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Argue and Critique</w:t>
            </w:r>
          </w:p>
        </w:tc>
        <w:tc>
          <w:tcPr>
            <w:tcW w:w="759" w:type="dxa"/>
          </w:tcPr>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Model with Math</w:t>
            </w:r>
          </w:p>
        </w:tc>
        <w:tc>
          <w:tcPr>
            <w:tcW w:w="1230" w:type="dxa"/>
          </w:tcPr>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Appropriate Tool Usage</w:t>
            </w:r>
          </w:p>
        </w:tc>
        <w:tc>
          <w:tcPr>
            <w:tcW w:w="976" w:type="dxa"/>
          </w:tcPr>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Precision</w:t>
            </w:r>
          </w:p>
        </w:tc>
        <w:tc>
          <w:tcPr>
            <w:tcW w:w="999" w:type="dxa"/>
          </w:tcPr>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Structure</w:t>
            </w:r>
          </w:p>
        </w:tc>
        <w:tc>
          <w:tcPr>
            <w:tcW w:w="1079" w:type="dxa"/>
          </w:tcPr>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Regularity in Repeated Reasoning</w:t>
            </w:r>
          </w:p>
        </w:tc>
      </w:tr>
      <w:tr w:rsidR="00673CE6" w:rsidRPr="007D0451" w:rsidTr="001F58D8">
        <w:tc>
          <w:tcPr>
            <w:tcW w:w="972" w:type="dxa"/>
          </w:tcPr>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Standard Math Practices</w:t>
            </w:r>
          </w:p>
        </w:tc>
        <w:tc>
          <w:tcPr>
            <w:tcW w:w="1052" w:type="dxa"/>
          </w:tcPr>
          <w:p w:rsidR="00673CE6" w:rsidRPr="007D0451" w:rsidRDefault="00673CE6" w:rsidP="001F58D8">
            <w:pPr>
              <w:spacing w:line="240" w:lineRule="auto"/>
              <w:rPr>
                <w:rFonts w:ascii="Maiandra GD" w:hAnsi="Maiandra GD"/>
                <w:sz w:val="20"/>
                <w:szCs w:val="20"/>
              </w:rPr>
            </w:pPr>
          </w:p>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 xml:space="preserve">  X</w:t>
            </w:r>
          </w:p>
        </w:tc>
        <w:tc>
          <w:tcPr>
            <w:tcW w:w="1406" w:type="dxa"/>
          </w:tcPr>
          <w:p w:rsidR="00673CE6" w:rsidRPr="007D0451" w:rsidRDefault="00673CE6" w:rsidP="001F58D8">
            <w:pPr>
              <w:spacing w:line="240" w:lineRule="auto"/>
              <w:rPr>
                <w:rFonts w:ascii="Maiandra GD" w:hAnsi="Maiandra GD"/>
                <w:sz w:val="20"/>
                <w:szCs w:val="20"/>
              </w:rPr>
            </w:pPr>
          </w:p>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 xml:space="preserve">  X</w:t>
            </w:r>
          </w:p>
        </w:tc>
        <w:tc>
          <w:tcPr>
            <w:tcW w:w="881" w:type="dxa"/>
          </w:tcPr>
          <w:p w:rsidR="00673CE6" w:rsidRPr="007D0451" w:rsidRDefault="00673CE6" w:rsidP="001F58D8">
            <w:pPr>
              <w:spacing w:line="240" w:lineRule="auto"/>
              <w:rPr>
                <w:rFonts w:ascii="Maiandra GD" w:hAnsi="Maiandra GD"/>
                <w:sz w:val="20"/>
                <w:szCs w:val="20"/>
              </w:rPr>
            </w:pPr>
          </w:p>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 xml:space="preserve">  X</w:t>
            </w:r>
          </w:p>
        </w:tc>
        <w:tc>
          <w:tcPr>
            <w:tcW w:w="759" w:type="dxa"/>
          </w:tcPr>
          <w:p w:rsidR="00673CE6" w:rsidRPr="007D0451" w:rsidRDefault="00673CE6" w:rsidP="001F58D8">
            <w:pPr>
              <w:spacing w:line="240" w:lineRule="auto"/>
              <w:rPr>
                <w:rFonts w:ascii="Maiandra GD" w:hAnsi="Maiandra GD"/>
                <w:sz w:val="20"/>
                <w:szCs w:val="20"/>
              </w:rPr>
            </w:pPr>
          </w:p>
          <w:p w:rsidR="00673CE6" w:rsidRPr="007D0451" w:rsidRDefault="00673CE6" w:rsidP="001F58D8">
            <w:pPr>
              <w:spacing w:line="240" w:lineRule="auto"/>
              <w:rPr>
                <w:rFonts w:ascii="Maiandra GD" w:hAnsi="Maiandra GD"/>
                <w:sz w:val="20"/>
                <w:szCs w:val="20"/>
              </w:rPr>
            </w:pPr>
            <w:r>
              <w:rPr>
                <w:rFonts w:ascii="Maiandra GD" w:hAnsi="Maiandra GD"/>
                <w:sz w:val="20"/>
                <w:szCs w:val="20"/>
              </w:rPr>
              <w:t>x</w:t>
            </w:r>
          </w:p>
        </w:tc>
        <w:tc>
          <w:tcPr>
            <w:tcW w:w="1230" w:type="dxa"/>
          </w:tcPr>
          <w:p w:rsidR="00673CE6" w:rsidRPr="007D0451" w:rsidRDefault="00673CE6" w:rsidP="001F58D8">
            <w:pPr>
              <w:spacing w:line="240" w:lineRule="auto"/>
              <w:rPr>
                <w:rFonts w:ascii="Maiandra GD" w:hAnsi="Maiandra GD"/>
                <w:sz w:val="20"/>
                <w:szCs w:val="20"/>
              </w:rPr>
            </w:pPr>
          </w:p>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 xml:space="preserve">  X</w:t>
            </w:r>
          </w:p>
        </w:tc>
        <w:tc>
          <w:tcPr>
            <w:tcW w:w="976" w:type="dxa"/>
          </w:tcPr>
          <w:p w:rsidR="00673CE6" w:rsidRPr="007D0451" w:rsidRDefault="00673CE6" w:rsidP="001F58D8">
            <w:pPr>
              <w:spacing w:line="240" w:lineRule="auto"/>
              <w:rPr>
                <w:rFonts w:ascii="Maiandra GD" w:hAnsi="Maiandra GD"/>
                <w:sz w:val="20"/>
                <w:szCs w:val="20"/>
              </w:rPr>
            </w:pPr>
          </w:p>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X</w:t>
            </w:r>
          </w:p>
        </w:tc>
        <w:tc>
          <w:tcPr>
            <w:tcW w:w="999" w:type="dxa"/>
          </w:tcPr>
          <w:p w:rsidR="00673CE6" w:rsidRPr="007D0451" w:rsidRDefault="00673CE6" w:rsidP="001F58D8">
            <w:pPr>
              <w:spacing w:line="240" w:lineRule="auto"/>
              <w:rPr>
                <w:rFonts w:ascii="Maiandra GD" w:hAnsi="Maiandra GD"/>
                <w:sz w:val="20"/>
                <w:szCs w:val="20"/>
              </w:rPr>
            </w:pPr>
          </w:p>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X</w:t>
            </w:r>
          </w:p>
        </w:tc>
        <w:tc>
          <w:tcPr>
            <w:tcW w:w="1079" w:type="dxa"/>
          </w:tcPr>
          <w:p w:rsidR="00673CE6" w:rsidRPr="007D0451" w:rsidRDefault="00673CE6" w:rsidP="001F58D8">
            <w:pPr>
              <w:spacing w:line="240" w:lineRule="auto"/>
              <w:rPr>
                <w:rFonts w:ascii="Maiandra GD" w:hAnsi="Maiandra GD"/>
                <w:sz w:val="20"/>
                <w:szCs w:val="20"/>
              </w:rPr>
            </w:pPr>
          </w:p>
          <w:p w:rsidR="00673CE6" w:rsidRPr="007D0451" w:rsidRDefault="00673CE6" w:rsidP="001F58D8">
            <w:pPr>
              <w:spacing w:line="240" w:lineRule="auto"/>
              <w:rPr>
                <w:rFonts w:ascii="Maiandra GD" w:hAnsi="Maiandra GD"/>
                <w:sz w:val="20"/>
                <w:szCs w:val="20"/>
              </w:rPr>
            </w:pPr>
            <w:r w:rsidRPr="007D0451">
              <w:rPr>
                <w:rFonts w:ascii="Maiandra GD" w:hAnsi="Maiandra GD"/>
                <w:sz w:val="20"/>
                <w:szCs w:val="20"/>
              </w:rPr>
              <w:t>x</w:t>
            </w:r>
          </w:p>
        </w:tc>
      </w:tr>
    </w:tbl>
    <w:p w:rsidR="00673CE6" w:rsidRPr="007D0451" w:rsidRDefault="00673CE6" w:rsidP="00673CE6">
      <w:pPr>
        <w:rPr>
          <w:rFonts w:ascii="Maiandra GD" w:hAnsi="Maiandra GD"/>
        </w:rPr>
      </w:pPr>
    </w:p>
    <w:p w:rsidR="00673CE6" w:rsidRPr="007D0451" w:rsidRDefault="00673CE6" w:rsidP="00673CE6">
      <w:pPr>
        <w:rPr>
          <w:rFonts w:ascii="Maiandra GD" w:hAnsi="Maiandra GD"/>
        </w:rPr>
      </w:pPr>
    </w:p>
    <w:p w:rsidR="00673CE6" w:rsidRDefault="00673CE6"/>
    <w:p w:rsidR="00222A69" w:rsidRDefault="00222A69">
      <w:r>
        <w:t>This could easily become cross-curricular by being incorporated into a 7</w:t>
      </w:r>
      <w:r w:rsidRPr="00222A69">
        <w:rPr>
          <w:vertAlign w:val="superscript"/>
        </w:rPr>
        <w:t>th</w:t>
      </w:r>
      <w:r>
        <w:t xml:space="preserve"> grade science unit about the solar system.</w:t>
      </w:r>
    </w:p>
    <w:sectPr w:rsidR="00222A69" w:rsidSect="00673CE6">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21DF2"/>
    <w:multiLevelType w:val="hybridMultilevel"/>
    <w:tmpl w:val="EA2E9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DD2138"/>
    <w:multiLevelType w:val="hybridMultilevel"/>
    <w:tmpl w:val="3728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EE2AC6"/>
    <w:multiLevelType w:val="hybridMultilevel"/>
    <w:tmpl w:val="6174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8E7145"/>
    <w:multiLevelType w:val="hybridMultilevel"/>
    <w:tmpl w:val="4418B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24063F"/>
    <w:rsid w:val="00222A69"/>
    <w:rsid w:val="0024063F"/>
    <w:rsid w:val="00435868"/>
    <w:rsid w:val="00673CE6"/>
    <w:rsid w:val="006A71BB"/>
    <w:rsid w:val="009009D0"/>
    <w:rsid w:val="009F41B3"/>
    <w:rsid w:val="00A21CA3"/>
    <w:rsid w:val="00AA4BDA"/>
    <w:rsid w:val="00E564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6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CE6"/>
    <w:pPr>
      <w:ind w:left="720"/>
      <w:contextualSpacing/>
    </w:pPr>
  </w:style>
  <w:style w:type="character" w:styleId="Hyperlink">
    <w:name w:val="Hyperlink"/>
    <w:basedOn w:val="DefaultParagraphFont"/>
    <w:uiPriority w:val="99"/>
    <w:unhideWhenUsed/>
    <w:rsid w:val="00673C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1315</TotalTime>
  <Pages>2</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Mitchell School District</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Middle School</dc:creator>
  <cp:keywords/>
  <dc:description/>
  <cp:lastModifiedBy>Mitchell Middle School</cp:lastModifiedBy>
  <cp:revision>3</cp:revision>
  <dcterms:created xsi:type="dcterms:W3CDTF">2012-07-14T03:44:00Z</dcterms:created>
  <dcterms:modified xsi:type="dcterms:W3CDTF">2012-07-15T02:29:00Z</dcterms:modified>
</cp:coreProperties>
</file>